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附件2</w:t>
      </w:r>
    </w:p>
    <w:p>
      <w:pPr>
        <w:spacing w:before="120" w:beforeLines="50" w:after="360" w:afterLines="150" w:line="700" w:lineRule="exact"/>
        <w:jc w:val="center"/>
        <w:rPr>
          <w:rFonts w:ascii="仿宋_GB2312" w:hAnsi="仿宋" w:eastAsia="小标宋"/>
          <w:color w:val="000000"/>
          <w:sz w:val="32"/>
          <w:szCs w:val="32"/>
        </w:rPr>
      </w:pPr>
      <w:bookmarkStart w:id="0" w:name="_GoBack"/>
      <w:r>
        <w:rPr>
          <w:rFonts w:hint="eastAsia" w:ascii="小标宋" w:hAnsi="小标宋" w:eastAsia="小标宋" w:cs="小标宋"/>
          <w:color w:val="000000"/>
          <w:sz w:val="44"/>
          <w:szCs w:val="44"/>
        </w:rPr>
        <w:t>重大科学问题和工程技术难题推荐表</w:t>
      </w:r>
    </w:p>
    <w:bookmarkEnd w:id="0"/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4"/>
        <w:gridCol w:w="78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94" w:type="dxa"/>
            <w:noWrap w:val="0"/>
            <w:vAlign w:val="top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  <w:t>问题题目</w:t>
            </w:r>
          </w:p>
        </w:tc>
        <w:tc>
          <w:tcPr>
            <w:tcW w:w="7803" w:type="dxa"/>
            <w:noWrap w:val="0"/>
            <w:vAlign w:val="top"/>
          </w:tcPr>
          <w:p>
            <w:pPr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94" w:type="dxa"/>
            <w:noWrap w:val="0"/>
            <w:vAlign w:val="top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  <w:t>推荐单位</w:t>
            </w:r>
          </w:p>
        </w:tc>
        <w:tc>
          <w:tcPr>
            <w:tcW w:w="7803" w:type="dxa"/>
            <w:noWrap w:val="0"/>
            <w:vAlign w:val="top"/>
          </w:tcPr>
          <w:p>
            <w:pPr>
              <w:rPr>
                <w:rFonts w:hint="default" w:ascii="仿宋_GB2312" w:hAnsi="仿宋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  <w:lang w:val="en-US" w:eastAsia="zh-CN"/>
              </w:rPr>
              <w:t>中国自动化学会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94" w:type="dxa"/>
            <w:noWrap w:val="0"/>
            <w:vAlign w:val="top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  <w:t>推 荐 人</w:t>
            </w:r>
          </w:p>
        </w:tc>
        <w:tc>
          <w:tcPr>
            <w:tcW w:w="7803" w:type="dxa"/>
            <w:noWrap w:val="0"/>
            <w:vAlign w:val="top"/>
          </w:tcPr>
          <w:p>
            <w:pPr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（推荐专家姓名，可以是多名专家联合推荐）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5" w:hRule="atLeast"/>
          <w:jc w:val="center"/>
        </w:trPr>
        <w:tc>
          <w:tcPr>
            <w:tcW w:w="1994" w:type="dxa"/>
            <w:noWrap w:val="0"/>
            <w:vAlign w:val="top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  <w:t>推荐理由</w:t>
            </w:r>
          </w:p>
        </w:tc>
        <w:tc>
          <w:tcPr>
            <w:tcW w:w="7803" w:type="dxa"/>
            <w:noWrap w:val="0"/>
            <w:vAlign w:val="top"/>
          </w:tcPr>
          <w:p>
            <w:pPr>
              <w:rPr>
                <w:rFonts w:ascii="仿宋_GB2312" w:hAnsi="仿宋" w:eastAsia="仿宋_GB2312"/>
                <w:color w:val="000000"/>
                <w:sz w:val="30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0"/>
                <w:szCs w:val="32"/>
              </w:rPr>
              <w:t>（该问题、难题的战略意义及重大突破点，不超过100字）</w:t>
            </w:r>
          </w:p>
          <w:p>
            <w:pPr>
              <w:ind w:firstLine="627" w:firstLineChars="196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ind w:firstLine="627" w:firstLineChars="196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  <w:p>
            <w:pPr>
              <w:ind w:firstLine="627" w:firstLineChars="196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C75E79"/>
    <w:rsid w:val="2AC7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overflowPunct w:val="0"/>
      <w:autoSpaceDE w:val="0"/>
      <w:autoSpaceDN w:val="0"/>
      <w:adjustRightInd w:val="0"/>
      <w:jc w:val="both"/>
      <w:textAlignment w:val="baseline"/>
    </w:pPr>
    <w:rPr>
      <w:rFonts w:ascii="Calibri" w:hAnsi="Calibri" w:eastAsia="宋体" w:cs="Times New Roman"/>
      <w:sz w:val="28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before="1200" w:beforeLines="0" w:line="20" w:lineRule="exact"/>
    </w:pPr>
    <w:rPr>
      <w:rFonts w:ascii="仿宋_GB2312" w:eastAsia="仿宋_GB2312"/>
      <w:sz w:val="3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2021-02-05T08:45:00Z</dcterms:created>
  <dc:creator>.T.</dc:creator>
  <cp:lastModifiedBy>.T.</cp:lastModifiedBy>
  <dcterms:modified xsi:type="dcterms:W3CDTF">2021-02-05T08:45:51Z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