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D42" w:rsidRPr="00230963" w:rsidRDefault="001F7D42" w:rsidP="001F7D42">
      <w:pPr>
        <w:overflowPunct w:val="0"/>
        <w:autoSpaceDE w:val="0"/>
        <w:autoSpaceDN w:val="0"/>
        <w:spacing w:line="580" w:lineRule="exact"/>
        <w:ind w:rightChars="100" w:right="210"/>
        <w:textAlignment w:val="bottom"/>
        <w:rPr>
          <w:rFonts w:ascii="黑体" w:eastAsia="黑体"/>
          <w:sz w:val="32"/>
          <w:szCs w:val="32"/>
        </w:rPr>
      </w:pPr>
      <w:r w:rsidRPr="00230963">
        <w:rPr>
          <w:rFonts w:ascii="黑体" w:eastAsia="黑体" w:hint="eastAsia"/>
          <w:sz w:val="32"/>
          <w:szCs w:val="32"/>
        </w:rPr>
        <w:t>附件1</w:t>
      </w:r>
    </w:p>
    <w:p w:rsidR="001F7D42" w:rsidRPr="001348DE" w:rsidRDefault="001F7D42" w:rsidP="001F7D42">
      <w:pPr>
        <w:spacing w:beforeLines="50" w:afterLines="150" w:line="700" w:lineRule="exact"/>
        <w:jc w:val="center"/>
        <w:rPr>
          <w:rFonts w:ascii="小标宋" w:eastAsia="小标宋"/>
          <w:sz w:val="40"/>
          <w:szCs w:val="40"/>
        </w:rPr>
      </w:pPr>
      <w:r w:rsidRPr="001348DE">
        <w:rPr>
          <w:rFonts w:ascii="小标宋" w:eastAsia="小标宋" w:hint="eastAsia"/>
          <w:sz w:val="40"/>
          <w:szCs w:val="40"/>
        </w:rPr>
        <w:t>世界工程组织联合会</w:t>
      </w:r>
      <w:r>
        <w:rPr>
          <w:rFonts w:ascii="小标宋" w:eastAsia="小标宋" w:hint="eastAsia"/>
          <w:sz w:val="40"/>
          <w:szCs w:val="40"/>
        </w:rPr>
        <w:t>2015年</w:t>
      </w:r>
      <w:r w:rsidRPr="001348DE">
        <w:rPr>
          <w:rFonts w:ascii="小标宋" w:eastAsia="小标宋" w:hint="eastAsia"/>
          <w:sz w:val="40"/>
          <w:szCs w:val="40"/>
        </w:rPr>
        <w:t>奖项介绍</w:t>
      </w:r>
    </w:p>
    <w:p w:rsidR="001F7D42" w:rsidRPr="00371F39" w:rsidRDefault="001F7D42" w:rsidP="001F7D42">
      <w:pPr>
        <w:spacing w:line="560" w:lineRule="exact"/>
        <w:ind w:firstLineChars="200" w:firstLine="600"/>
        <w:rPr>
          <w:rFonts w:ascii="仿宋_GB2312" w:eastAsia="仿宋_GB2312"/>
          <w:b/>
          <w:sz w:val="32"/>
          <w:szCs w:val="32"/>
        </w:rPr>
      </w:pPr>
      <w:r w:rsidRPr="001348DE">
        <w:rPr>
          <w:rFonts w:ascii="黑体" w:eastAsia="黑体" w:hint="eastAsia"/>
          <w:sz w:val="30"/>
          <w:szCs w:val="30"/>
        </w:rPr>
        <w:t>一、</w:t>
      </w:r>
      <w:bookmarkStart w:id="0" w:name="OLE_LINK19"/>
      <w:bookmarkStart w:id="1" w:name="OLE_LINK20"/>
      <w:r w:rsidRPr="00C842CF">
        <w:rPr>
          <w:rFonts w:ascii="黑体" w:eastAsia="黑体" w:hint="eastAsia"/>
          <w:sz w:val="30"/>
          <w:szCs w:val="30"/>
        </w:rPr>
        <w:t>优秀工程奖</w:t>
      </w:r>
      <w:r w:rsidRPr="00371F39">
        <w:rPr>
          <w:rFonts w:ascii="仿宋_GB2312" w:eastAsia="仿宋_GB2312" w:hint="eastAsia"/>
          <w:b/>
          <w:sz w:val="32"/>
          <w:szCs w:val="32"/>
        </w:rPr>
        <w:t>（</w:t>
      </w:r>
      <w:r w:rsidRPr="00C842CF">
        <w:rPr>
          <w:rFonts w:eastAsia="黑体" w:hint="eastAsia"/>
          <w:sz w:val="30"/>
          <w:szCs w:val="30"/>
        </w:rPr>
        <w:t xml:space="preserve">Medal of Engineering Excellence </w:t>
      </w:r>
      <w:r w:rsidRPr="00371F39">
        <w:rPr>
          <w:rFonts w:ascii="仿宋_GB2312" w:eastAsia="仿宋_GB2312" w:hint="eastAsia"/>
          <w:b/>
          <w:sz w:val="32"/>
          <w:szCs w:val="32"/>
        </w:rPr>
        <w:t>）。</w:t>
      </w:r>
    </w:p>
    <w:p w:rsidR="001F7D42" w:rsidRPr="00371F39" w:rsidRDefault="001F7D42" w:rsidP="001F7D42">
      <w:pPr>
        <w:spacing w:line="560" w:lineRule="exact"/>
        <w:ind w:firstLineChars="196" w:firstLine="630"/>
        <w:rPr>
          <w:rFonts w:ascii="仿宋_GB2312" w:eastAsia="仿宋_GB2312"/>
          <w:sz w:val="32"/>
          <w:szCs w:val="32"/>
        </w:rPr>
      </w:pPr>
      <w:r w:rsidRPr="00371F39">
        <w:rPr>
          <w:rFonts w:ascii="仿宋_GB2312" w:eastAsia="仿宋_GB2312" w:hint="eastAsia"/>
          <w:b/>
          <w:sz w:val="32"/>
          <w:szCs w:val="32"/>
        </w:rPr>
        <w:t>背景：</w:t>
      </w:r>
      <w:r w:rsidRPr="00371F39">
        <w:rPr>
          <w:rFonts w:ascii="仿宋_GB2312" w:eastAsia="仿宋_GB2312" w:hint="eastAsia"/>
          <w:sz w:val="32"/>
          <w:szCs w:val="32"/>
        </w:rPr>
        <w:t>又称工程成就奖（</w:t>
      </w:r>
      <w:r w:rsidRPr="00C842CF">
        <w:rPr>
          <w:rFonts w:eastAsia="黑体" w:hint="eastAsia"/>
          <w:sz w:val="30"/>
          <w:szCs w:val="30"/>
        </w:rPr>
        <w:t>the Engineering Achievement Award</w:t>
      </w:r>
      <w:r w:rsidRPr="00371F39">
        <w:rPr>
          <w:rFonts w:ascii="仿宋_GB2312" w:eastAsia="仿宋_GB2312" w:hint="eastAsia"/>
          <w:sz w:val="32"/>
          <w:szCs w:val="32"/>
        </w:rPr>
        <w:t>）。该奖项设立于1989年第12届世界工程组织联合会全体大会，每两年颁发一次，旨在使全世界对工程的实践、理论和社会贡献引起关注。今年奖项主要关注服务人类的杰出成就。（</w:t>
      </w:r>
      <w:r w:rsidRPr="00C842CF">
        <w:rPr>
          <w:rFonts w:eastAsia="黑体"/>
          <w:sz w:val="30"/>
          <w:szCs w:val="30"/>
        </w:rPr>
        <w:t>distinguished achievement in the service of Humanity</w:t>
      </w:r>
      <w:r w:rsidRPr="00371F39">
        <w:rPr>
          <w:rFonts w:ascii="仿宋_GB2312" w:eastAsia="仿宋_GB2312" w:hint="eastAsia"/>
          <w:sz w:val="32"/>
          <w:szCs w:val="32"/>
        </w:rPr>
        <w:t>）</w:t>
      </w:r>
    </w:p>
    <w:p w:rsidR="001F7D42" w:rsidRPr="00371F39" w:rsidRDefault="001F7D42" w:rsidP="001F7D42">
      <w:pPr>
        <w:spacing w:line="560" w:lineRule="exact"/>
        <w:ind w:firstLineChars="196" w:firstLine="630"/>
        <w:rPr>
          <w:rFonts w:ascii="仿宋_GB2312" w:eastAsia="仿宋_GB2312"/>
          <w:sz w:val="32"/>
          <w:szCs w:val="32"/>
        </w:rPr>
      </w:pPr>
      <w:r w:rsidRPr="00371F39">
        <w:rPr>
          <w:rFonts w:ascii="仿宋_GB2312" w:eastAsia="仿宋_GB2312" w:hint="eastAsia"/>
          <w:b/>
          <w:sz w:val="32"/>
          <w:szCs w:val="32"/>
        </w:rPr>
        <w:t>获奖条件：</w:t>
      </w:r>
      <w:r w:rsidRPr="00371F39">
        <w:rPr>
          <w:rFonts w:ascii="仿宋_GB2312" w:eastAsia="仿宋_GB2312" w:hint="eastAsia"/>
          <w:sz w:val="32"/>
          <w:szCs w:val="32"/>
        </w:rPr>
        <w:t>获奖人为实</w:t>
      </w:r>
      <w:r>
        <w:rPr>
          <w:rFonts w:ascii="仿宋_GB2312" w:eastAsia="仿宋_GB2312" w:hint="eastAsia"/>
          <w:sz w:val="32"/>
          <w:szCs w:val="32"/>
        </w:rPr>
        <w:t>践、理论和社会地位方面都有突出成就的工程师。具备丰富的职业经验。</w:t>
      </w:r>
      <w:r w:rsidRPr="00371F39">
        <w:rPr>
          <w:rFonts w:ascii="仿宋_GB2312" w:eastAsia="仿宋_GB2312" w:hint="eastAsia"/>
          <w:sz w:val="32"/>
          <w:szCs w:val="32"/>
        </w:rPr>
        <w:t>国际影响力和重要的教育成就的候选人优先考虑。</w:t>
      </w:r>
    </w:p>
    <w:p w:rsidR="001F7D42" w:rsidRPr="00371F39" w:rsidRDefault="001F7D42" w:rsidP="001F7D42">
      <w:pPr>
        <w:spacing w:line="560" w:lineRule="exact"/>
        <w:ind w:firstLineChars="196" w:firstLine="630"/>
        <w:rPr>
          <w:rFonts w:ascii="仿宋_GB2312" w:eastAsia="仿宋_GB2312"/>
          <w:sz w:val="32"/>
          <w:szCs w:val="32"/>
        </w:rPr>
      </w:pPr>
      <w:r w:rsidRPr="00371F39">
        <w:rPr>
          <w:rFonts w:ascii="仿宋_GB2312" w:eastAsia="仿宋_GB2312" w:hint="eastAsia"/>
          <w:b/>
          <w:sz w:val="32"/>
          <w:szCs w:val="32"/>
        </w:rPr>
        <w:t>颁奖方式：</w:t>
      </w:r>
      <w:r w:rsidRPr="00371F39">
        <w:rPr>
          <w:rFonts w:ascii="仿宋_GB2312" w:eastAsia="仿宋_GB2312" w:hint="eastAsia"/>
          <w:sz w:val="32"/>
          <w:szCs w:val="32"/>
        </w:rPr>
        <w:t>获奖人在世界工程组织联合会全体大会颁奖仪式上</w:t>
      </w:r>
      <w:r>
        <w:rPr>
          <w:rFonts w:ascii="仿宋_GB2312" w:eastAsia="仿宋_GB2312" w:hint="eastAsia"/>
          <w:sz w:val="32"/>
          <w:szCs w:val="32"/>
        </w:rPr>
        <w:t>作</w:t>
      </w:r>
      <w:r w:rsidRPr="00371F39">
        <w:rPr>
          <w:rFonts w:ascii="仿宋_GB2312" w:eastAsia="仿宋_GB2312" w:hint="eastAsia"/>
          <w:sz w:val="32"/>
          <w:szCs w:val="32"/>
        </w:rPr>
        <w:t>主题报告，世界工程组织联合会执行委员会将选择一个重要的国际场合颁发此奖，以增加此奖的知名度。</w:t>
      </w:r>
    </w:p>
    <w:p w:rsidR="001F7D42" w:rsidRPr="00371F39" w:rsidRDefault="001F7D42" w:rsidP="001F7D42">
      <w:pPr>
        <w:spacing w:line="560" w:lineRule="exact"/>
        <w:ind w:firstLineChars="200" w:firstLine="640"/>
        <w:rPr>
          <w:rFonts w:ascii="仿宋_GB2312" w:eastAsia="仿宋_GB2312"/>
          <w:sz w:val="32"/>
          <w:szCs w:val="32"/>
        </w:rPr>
      </w:pPr>
      <w:r w:rsidRPr="00371F39">
        <w:rPr>
          <w:rFonts w:ascii="仿宋_GB2312" w:eastAsia="仿宋_GB2312" w:hint="eastAsia"/>
          <w:sz w:val="32"/>
          <w:szCs w:val="32"/>
        </w:rPr>
        <w:t>此奖项不设奖金。</w:t>
      </w:r>
    </w:p>
    <w:p w:rsidR="001F7D42" w:rsidRPr="00371F39" w:rsidRDefault="001F7D42" w:rsidP="001F7D42">
      <w:pPr>
        <w:spacing w:line="560" w:lineRule="exact"/>
        <w:ind w:firstLineChars="200" w:firstLine="600"/>
        <w:jc w:val="left"/>
        <w:rPr>
          <w:rFonts w:ascii="仿宋_GB2312" w:eastAsia="仿宋_GB2312"/>
          <w:b/>
          <w:sz w:val="32"/>
          <w:szCs w:val="32"/>
        </w:rPr>
      </w:pPr>
      <w:r>
        <w:rPr>
          <w:rFonts w:ascii="黑体" w:eastAsia="黑体" w:hint="eastAsia"/>
          <w:sz w:val="30"/>
          <w:szCs w:val="30"/>
        </w:rPr>
        <w:t>二、</w:t>
      </w:r>
      <w:r w:rsidRPr="001214E8">
        <w:rPr>
          <w:rFonts w:ascii="黑体" w:eastAsia="黑体" w:hint="eastAsia"/>
          <w:sz w:val="30"/>
          <w:szCs w:val="30"/>
        </w:rPr>
        <w:t>优秀工程教育奖</w:t>
      </w:r>
      <w:r w:rsidRPr="00371F39">
        <w:rPr>
          <w:rFonts w:ascii="仿宋_GB2312" w:eastAsia="仿宋_GB2312" w:hint="eastAsia"/>
          <w:b/>
          <w:sz w:val="32"/>
          <w:szCs w:val="32"/>
        </w:rPr>
        <w:t>（</w:t>
      </w:r>
      <w:r w:rsidRPr="001214E8">
        <w:rPr>
          <w:rFonts w:eastAsia="黑体" w:hint="eastAsia"/>
          <w:sz w:val="30"/>
          <w:szCs w:val="30"/>
        </w:rPr>
        <w:t>Medal of Excellence in Engineering Education</w:t>
      </w:r>
      <w:r w:rsidRPr="00371F39">
        <w:rPr>
          <w:rFonts w:ascii="仿宋_GB2312" w:eastAsia="仿宋_GB2312" w:hint="eastAsia"/>
          <w:b/>
          <w:sz w:val="32"/>
          <w:szCs w:val="32"/>
        </w:rPr>
        <w:t>）。</w:t>
      </w:r>
    </w:p>
    <w:p w:rsidR="001F7D42" w:rsidRPr="00371F39" w:rsidRDefault="001F7D42" w:rsidP="001F7D42">
      <w:pPr>
        <w:spacing w:line="560" w:lineRule="exact"/>
        <w:ind w:firstLineChars="196" w:firstLine="630"/>
        <w:rPr>
          <w:rFonts w:ascii="仿宋_GB2312" w:eastAsia="仿宋_GB2312"/>
          <w:sz w:val="32"/>
          <w:szCs w:val="32"/>
        </w:rPr>
      </w:pPr>
      <w:r w:rsidRPr="00371F39">
        <w:rPr>
          <w:rFonts w:ascii="仿宋_GB2312" w:eastAsia="仿宋_GB2312" w:hint="eastAsia"/>
          <w:b/>
          <w:sz w:val="32"/>
          <w:szCs w:val="32"/>
        </w:rPr>
        <w:t>背景：</w:t>
      </w:r>
      <w:r w:rsidRPr="00371F39">
        <w:rPr>
          <w:rFonts w:ascii="仿宋_GB2312" w:eastAsia="仿宋_GB2312" w:hint="eastAsia"/>
          <w:sz w:val="32"/>
          <w:szCs w:val="32"/>
        </w:rPr>
        <w:t>该奖项于1999年第18届世界工程组织联合会全体大会设立，每两年颁发一次，旨在引起全世界对教育培训相关的成就引起重视。</w:t>
      </w:r>
    </w:p>
    <w:p w:rsidR="001F7D42" w:rsidRPr="00371F39" w:rsidRDefault="001F7D42" w:rsidP="001F7D42">
      <w:pPr>
        <w:spacing w:line="560" w:lineRule="exact"/>
        <w:ind w:firstLineChars="196" w:firstLine="630"/>
        <w:rPr>
          <w:rFonts w:ascii="仿宋_GB2312" w:eastAsia="仿宋_GB2312"/>
          <w:sz w:val="32"/>
          <w:szCs w:val="32"/>
        </w:rPr>
      </w:pPr>
      <w:r w:rsidRPr="00371F39">
        <w:rPr>
          <w:rFonts w:ascii="仿宋_GB2312" w:eastAsia="仿宋_GB2312" w:hint="eastAsia"/>
          <w:b/>
          <w:sz w:val="32"/>
          <w:szCs w:val="32"/>
        </w:rPr>
        <w:t>获奖条件：</w:t>
      </w:r>
      <w:r w:rsidRPr="00371F39">
        <w:rPr>
          <w:rFonts w:ascii="仿宋_GB2312" w:eastAsia="仿宋_GB2312" w:hint="eastAsia"/>
          <w:sz w:val="32"/>
          <w:szCs w:val="32"/>
        </w:rPr>
        <w:t>获奖人为在工程教育培训方面取得突出成就的工程师。在从事工程教育工作的候选人优先。</w:t>
      </w:r>
    </w:p>
    <w:p w:rsidR="001F7D42" w:rsidRPr="00371F39" w:rsidRDefault="001F7D42" w:rsidP="001F7D42">
      <w:pPr>
        <w:spacing w:line="560" w:lineRule="exact"/>
        <w:ind w:firstLineChars="196" w:firstLine="630"/>
        <w:rPr>
          <w:rFonts w:ascii="仿宋_GB2312" w:eastAsia="仿宋_GB2312"/>
          <w:sz w:val="32"/>
          <w:szCs w:val="32"/>
        </w:rPr>
      </w:pPr>
      <w:r w:rsidRPr="00371F39">
        <w:rPr>
          <w:rFonts w:ascii="仿宋_GB2312" w:eastAsia="仿宋_GB2312" w:hint="eastAsia"/>
          <w:b/>
          <w:sz w:val="32"/>
          <w:szCs w:val="32"/>
        </w:rPr>
        <w:t>颁奖方式：</w:t>
      </w:r>
      <w:r w:rsidRPr="00371F39">
        <w:rPr>
          <w:rFonts w:ascii="仿宋_GB2312" w:eastAsia="仿宋_GB2312" w:hint="eastAsia"/>
          <w:sz w:val="32"/>
          <w:szCs w:val="32"/>
        </w:rPr>
        <w:t>获奖人在世界工程组织联合会全体大会颁奖</w:t>
      </w:r>
      <w:r w:rsidRPr="00371F39">
        <w:rPr>
          <w:rFonts w:ascii="仿宋_GB2312" w:eastAsia="仿宋_GB2312" w:hint="eastAsia"/>
          <w:sz w:val="32"/>
          <w:szCs w:val="32"/>
        </w:rPr>
        <w:lastRenderedPageBreak/>
        <w:t>仪式上</w:t>
      </w:r>
      <w:r>
        <w:rPr>
          <w:rFonts w:ascii="仿宋_GB2312" w:eastAsia="仿宋_GB2312" w:hint="eastAsia"/>
          <w:sz w:val="32"/>
          <w:szCs w:val="32"/>
        </w:rPr>
        <w:t>作</w:t>
      </w:r>
      <w:r w:rsidRPr="00371F39">
        <w:rPr>
          <w:rFonts w:ascii="仿宋_GB2312" w:eastAsia="仿宋_GB2312" w:hint="eastAsia"/>
          <w:sz w:val="32"/>
          <w:szCs w:val="32"/>
        </w:rPr>
        <w:t>主题报告，世界工程组织联合会执行委员会将选择一个重要的国际场合颁发此奖，以增加此奖的知名度。</w:t>
      </w:r>
    </w:p>
    <w:p w:rsidR="001F7D42" w:rsidRPr="00371F39" w:rsidRDefault="001F7D42" w:rsidP="001F7D42">
      <w:pPr>
        <w:spacing w:line="560" w:lineRule="exact"/>
        <w:ind w:firstLineChars="200" w:firstLine="640"/>
        <w:rPr>
          <w:rFonts w:ascii="仿宋_GB2312" w:eastAsia="仿宋_GB2312"/>
          <w:sz w:val="32"/>
          <w:szCs w:val="32"/>
        </w:rPr>
      </w:pPr>
      <w:r w:rsidRPr="00371F39">
        <w:rPr>
          <w:rFonts w:ascii="仿宋_GB2312" w:eastAsia="仿宋_GB2312" w:hint="eastAsia"/>
          <w:sz w:val="32"/>
          <w:szCs w:val="32"/>
        </w:rPr>
        <w:t>此奖项不设奖金。</w:t>
      </w:r>
    </w:p>
    <w:p w:rsidR="001F7D42" w:rsidRPr="00371F39" w:rsidRDefault="001F7D42" w:rsidP="001F7D42">
      <w:pPr>
        <w:spacing w:line="560" w:lineRule="exact"/>
        <w:ind w:firstLineChars="200" w:firstLine="640"/>
        <w:rPr>
          <w:rFonts w:ascii="仿宋_GB2312" w:eastAsia="仿宋_GB2312"/>
          <w:sz w:val="32"/>
          <w:szCs w:val="32"/>
        </w:rPr>
      </w:pPr>
      <w:r w:rsidRPr="00371F39">
        <w:rPr>
          <w:rFonts w:ascii="仿宋_GB2312" w:eastAsia="仿宋_GB2312" w:hAnsi="ˎ̥" w:hint="eastAsia"/>
          <w:sz w:val="32"/>
          <w:szCs w:val="32"/>
        </w:rPr>
        <w:t>2001年</w:t>
      </w:r>
      <w:r w:rsidRPr="00371F39">
        <w:rPr>
          <w:rFonts w:ascii="仿宋_GB2312" w:eastAsia="仿宋_GB2312" w:hAnsi="ˎ̥"/>
          <w:sz w:val="32"/>
          <w:szCs w:val="32"/>
        </w:rPr>
        <w:t>中国科协荣誉委员张维院士</w:t>
      </w:r>
      <w:r w:rsidRPr="00371F39">
        <w:rPr>
          <w:rFonts w:ascii="仿宋_GB2312" w:eastAsia="仿宋_GB2312" w:hAnsi="ˎ̥" w:hint="eastAsia"/>
          <w:sz w:val="32"/>
          <w:szCs w:val="32"/>
        </w:rPr>
        <w:t>，2007年香港城市大学原校长张信刚教授，</w:t>
      </w:r>
      <w:r w:rsidRPr="00371F39">
        <w:rPr>
          <w:rFonts w:ascii="仿宋_GB2312" w:eastAsia="仿宋_GB2312" w:hint="eastAsia"/>
          <w:sz w:val="32"/>
          <w:szCs w:val="32"/>
        </w:rPr>
        <w:t>2009年中国科协荣誉委员、中国工程院院士、清华大学钱易教授，2013</w:t>
      </w:r>
      <w:r>
        <w:rPr>
          <w:rFonts w:ascii="仿宋_GB2312" w:eastAsia="仿宋_GB2312" w:hint="eastAsia"/>
          <w:sz w:val="32"/>
          <w:szCs w:val="32"/>
        </w:rPr>
        <w:t>年</w:t>
      </w:r>
      <w:r w:rsidRPr="00371F39">
        <w:rPr>
          <w:rFonts w:ascii="仿宋_GB2312" w:eastAsia="仿宋_GB2312" w:hint="eastAsia"/>
          <w:sz w:val="32"/>
          <w:szCs w:val="32"/>
        </w:rPr>
        <w:t>上海交通大学刘西拉教授曾获得此奖项。</w:t>
      </w:r>
    </w:p>
    <w:p w:rsidR="001F7D42" w:rsidRPr="00371F39" w:rsidRDefault="001F7D42" w:rsidP="001F7D42">
      <w:pPr>
        <w:spacing w:line="560" w:lineRule="exact"/>
        <w:ind w:firstLineChars="200" w:firstLine="600"/>
        <w:rPr>
          <w:rFonts w:ascii="仿宋_GB2312" w:eastAsia="仿宋_GB2312"/>
          <w:b/>
          <w:sz w:val="32"/>
          <w:szCs w:val="32"/>
        </w:rPr>
      </w:pPr>
      <w:r>
        <w:rPr>
          <w:rFonts w:ascii="黑体" w:eastAsia="黑体" w:hint="eastAsia"/>
          <w:sz w:val="30"/>
          <w:szCs w:val="30"/>
        </w:rPr>
        <w:t>三、</w:t>
      </w:r>
      <w:r w:rsidRPr="003C4464">
        <w:rPr>
          <w:rFonts w:eastAsia="黑体" w:hint="eastAsia"/>
          <w:b/>
          <w:sz w:val="30"/>
          <w:szCs w:val="30"/>
        </w:rPr>
        <w:t>Hassib J.Sabbagh</w:t>
      </w:r>
      <w:r>
        <w:rPr>
          <w:rFonts w:ascii="黑体" w:eastAsia="黑体" w:hint="eastAsia"/>
          <w:sz w:val="30"/>
          <w:szCs w:val="30"/>
        </w:rPr>
        <w:t>优秀</w:t>
      </w:r>
      <w:r w:rsidRPr="003C4464">
        <w:rPr>
          <w:rFonts w:ascii="黑体" w:eastAsia="黑体" w:hint="eastAsia"/>
          <w:sz w:val="30"/>
          <w:szCs w:val="30"/>
        </w:rPr>
        <w:t>工程</w:t>
      </w:r>
      <w:r>
        <w:rPr>
          <w:rFonts w:ascii="黑体" w:eastAsia="黑体" w:hint="eastAsia"/>
          <w:sz w:val="30"/>
          <w:szCs w:val="30"/>
        </w:rPr>
        <w:t>建设</w:t>
      </w:r>
      <w:r w:rsidRPr="003C4464">
        <w:rPr>
          <w:rFonts w:ascii="黑体" w:eastAsia="黑体" w:hint="eastAsia"/>
          <w:sz w:val="30"/>
          <w:szCs w:val="30"/>
        </w:rPr>
        <w:t>奖</w:t>
      </w:r>
      <w:r w:rsidRPr="00371F39">
        <w:rPr>
          <w:rFonts w:ascii="仿宋_GB2312" w:eastAsia="仿宋_GB2312" w:hint="eastAsia"/>
          <w:b/>
          <w:sz w:val="32"/>
          <w:szCs w:val="32"/>
        </w:rPr>
        <w:t>(</w:t>
      </w:r>
      <w:r w:rsidRPr="003C4464">
        <w:rPr>
          <w:rFonts w:eastAsia="黑体" w:hint="eastAsia"/>
          <w:sz w:val="30"/>
          <w:szCs w:val="30"/>
        </w:rPr>
        <w:t xml:space="preserve">Hassib J.Sabbagh Award for Engineering Construction Excellence </w:t>
      </w:r>
      <w:r w:rsidRPr="00371F39">
        <w:rPr>
          <w:rFonts w:ascii="仿宋_GB2312" w:eastAsia="仿宋_GB2312" w:hint="eastAsia"/>
          <w:b/>
          <w:sz w:val="32"/>
          <w:szCs w:val="32"/>
        </w:rPr>
        <w:t>)。</w:t>
      </w:r>
    </w:p>
    <w:p w:rsidR="001F7D42" w:rsidRPr="00371F39" w:rsidRDefault="001F7D42" w:rsidP="001F7D42">
      <w:pPr>
        <w:spacing w:line="560" w:lineRule="exact"/>
        <w:ind w:firstLineChars="196" w:firstLine="630"/>
        <w:rPr>
          <w:rFonts w:ascii="仿宋_GB2312" w:eastAsia="仿宋_GB2312"/>
          <w:sz w:val="32"/>
          <w:szCs w:val="32"/>
        </w:rPr>
      </w:pPr>
      <w:r w:rsidRPr="00371F39">
        <w:rPr>
          <w:rFonts w:ascii="仿宋_GB2312" w:eastAsia="仿宋_GB2312" w:hint="eastAsia"/>
          <w:b/>
          <w:sz w:val="32"/>
          <w:szCs w:val="32"/>
        </w:rPr>
        <w:t>背景：</w:t>
      </w:r>
      <w:r w:rsidRPr="00371F39">
        <w:rPr>
          <w:rFonts w:ascii="仿宋_GB2312" w:eastAsia="仿宋_GB2312" w:hint="eastAsia"/>
          <w:sz w:val="32"/>
          <w:szCs w:val="32"/>
        </w:rPr>
        <w:t>该奖项设立于2002年，以</w:t>
      </w:r>
      <w:r w:rsidRPr="003C4464">
        <w:rPr>
          <w:rFonts w:eastAsia="黑体" w:hint="eastAsia"/>
          <w:sz w:val="30"/>
          <w:szCs w:val="30"/>
        </w:rPr>
        <w:t>Hassib J.Sabbagh</w:t>
      </w:r>
      <w:r w:rsidRPr="00371F39">
        <w:rPr>
          <w:rFonts w:ascii="仿宋_GB2312" w:eastAsia="仿宋_GB2312" w:hint="eastAsia"/>
          <w:sz w:val="32"/>
          <w:szCs w:val="32"/>
        </w:rPr>
        <w:t>先生的名字命名。他多年致力于工程和建筑事业。此奖每两年颁发一次。此奖项的设立是为了引起全世界关注工程在可持续性发展中的重要作用。</w:t>
      </w:r>
    </w:p>
    <w:p w:rsidR="001F7D42" w:rsidRPr="00371F39" w:rsidRDefault="001F7D42" w:rsidP="001F7D42">
      <w:pPr>
        <w:spacing w:line="560" w:lineRule="exact"/>
        <w:ind w:firstLineChars="196" w:firstLine="630"/>
        <w:rPr>
          <w:rFonts w:ascii="仿宋_GB2312" w:eastAsia="仿宋_GB2312"/>
          <w:sz w:val="32"/>
          <w:szCs w:val="32"/>
        </w:rPr>
      </w:pPr>
      <w:r w:rsidRPr="00371F39">
        <w:rPr>
          <w:rFonts w:ascii="仿宋_GB2312" w:eastAsia="仿宋_GB2312" w:hint="eastAsia"/>
          <w:b/>
          <w:sz w:val="32"/>
          <w:szCs w:val="32"/>
        </w:rPr>
        <w:t>获奖条件：</w:t>
      </w:r>
      <w:r w:rsidRPr="00371F39">
        <w:rPr>
          <w:rFonts w:ascii="仿宋_GB2312" w:eastAsia="仿宋_GB2312" w:hint="eastAsia"/>
          <w:sz w:val="32"/>
          <w:szCs w:val="32"/>
        </w:rPr>
        <w:t>此奖授予五年间完成了重大工程项目的工程师或工程团队。</w:t>
      </w:r>
    </w:p>
    <w:p w:rsidR="001F7D42" w:rsidRPr="00371F39" w:rsidRDefault="001F7D42" w:rsidP="001F7D42">
      <w:pPr>
        <w:spacing w:line="560" w:lineRule="exact"/>
        <w:ind w:firstLineChars="196" w:firstLine="630"/>
        <w:rPr>
          <w:rFonts w:ascii="仿宋_GB2312" w:eastAsia="仿宋_GB2312"/>
          <w:sz w:val="32"/>
          <w:szCs w:val="32"/>
        </w:rPr>
      </w:pPr>
      <w:r w:rsidRPr="00371F39">
        <w:rPr>
          <w:rFonts w:ascii="仿宋_GB2312" w:eastAsia="仿宋_GB2312" w:hint="eastAsia"/>
          <w:b/>
          <w:sz w:val="32"/>
          <w:szCs w:val="32"/>
        </w:rPr>
        <w:t>颁奖方式：</w:t>
      </w:r>
      <w:r w:rsidRPr="00371F39">
        <w:rPr>
          <w:rFonts w:ascii="仿宋_GB2312" w:eastAsia="仿宋_GB2312" w:hint="eastAsia"/>
          <w:sz w:val="32"/>
          <w:szCs w:val="32"/>
        </w:rPr>
        <w:t>获奖人在授奖仪式上介绍获奖项目。</w:t>
      </w:r>
    </w:p>
    <w:p w:rsidR="001F7D42" w:rsidRPr="00371F39" w:rsidRDefault="001F7D42" w:rsidP="001F7D42">
      <w:pPr>
        <w:spacing w:line="560" w:lineRule="exact"/>
        <w:ind w:firstLineChars="200" w:firstLine="640"/>
        <w:rPr>
          <w:rFonts w:ascii="仿宋_GB2312" w:eastAsia="仿宋_GB2312"/>
          <w:sz w:val="32"/>
          <w:szCs w:val="32"/>
        </w:rPr>
      </w:pPr>
      <w:r w:rsidRPr="00371F39">
        <w:rPr>
          <w:rFonts w:ascii="仿宋_GB2312" w:eastAsia="仿宋_GB2312" w:hint="eastAsia"/>
          <w:sz w:val="32"/>
          <w:szCs w:val="32"/>
        </w:rPr>
        <w:t>奖品包括奖章、证书和10，000美元。</w:t>
      </w:r>
    </w:p>
    <w:p w:rsidR="001F7D42" w:rsidRPr="00371F39" w:rsidRDefault="001F7D42" w:rsidP="001F7D42">
      <w:pPr>
        <w:spacing w:line="560" w:lineRule="exact"/>
        <w:ind w:firstLineChars="200" w:firstLine="640"/>
        <w:rPr>
          <w:rFonts w:ascii="仿宋_GB2312" w:eastAsia="仿宋_GB2312"/>
          <w:sz w:val="32"/>
          <w:szCs w:val="32"/>
        </w:rPr>
      </w:pPr>
      <w:r w:rsidRPr="00371F39">
        <w:rPr>
          <w:rFonts w:ascii="仿宋_GB2312" w:eastAsia="仿宋_GB2312" w:hint="eastAsia"/>
          <w:sz w:val="32"/>
          <w:szCs w:val="32"/>
        </w:rPr>
        <w:t>2009年，海港建设和港口信息化建设专家、上海国际港务(集团)股份有限公司副总裁包起帆获WFEO</w:t>
      </w:r>
      <w:r w:rsidRPr="003C4464">
        <w:rPr>
          <w:rFonts w:eastAsia="黑体" w:hint="eastAsia"/>
          <w:sz w:val="30"/>
          <w:szCs w:val="30"/>
        </w:rPr>
        <w:t xml:space="preserve"> Hassib J.Sabbagh</w:t>
      </w:r>
      <w:r w:rsidRPr="00371F39">
        <w:rPr>
          <w:rFonts w:ascii="仿宋_GB2312" w:eastAsia="仿宋_GB2312" w:hint="eastAsia"/>
          <w:sz w:val="32"/>
          <w:szCs w:val="32"/>
        </w:rPr>
        <w:t>优秀工程建设奖。</w:t>
      </w:r>
    </w:p>
    <w:bookmarkEnd w:id="0"/>
    <w:bookmarkEnd w:id="1"/>
    <w:p w:rsidR="001F7D42" w:rsidRPr="0071083D" w:rsidRDefault="001F7D42" w:rsidP="001F7D42"/>
    <w:p w:rsidR="00622964" w:rsidRDefault="00622964"/>
    <w:sectPr w:rsidR="00622964" w:rsidSect="00DF32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0E7" w:rsidRDefault="00FF20E7" w:rsidP="001F7D42">
      <w:r>
        <w:separator/>
      </w:r>
    </w:p>
  </w:endnote>
  <w:endnote w:type="continuationSeparator" w:id="0">
    <w:p w:rsidR="00FF20E7" w:rsidRDefault="00FF20E7" w:rsidP="001F7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0E7" w:rsidRDefault="00FF20E7" w:rsidP="001F7D42">
      <w:r>
        <w:separator/>
      </w:r>
    </w:p>
  </w:footnote>
  <w:footnote w:type="continuationSeparator" w:id="0">
    <w:p w:rsidR="00FF20E7" w:rsidRDefault="00FF20E7" w:rsidP="001F7D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7D42"/>
    <w:rsid w:val="000E6E79"/>
    <w:rsid w:val="001132C6"/>
    <w:rsid w:val="001F7D42"/>
    <w:rsid w:val="00244F2F"/>
    <w:rsid w:val="002E6449"/>
    <w:rsid w:val="002E6CBE"/>
    <w:rsid w:val="00317E7F"/>
    <w:rsid w:val="00386F37"/>
    <w:rsid w:val="003D254E"/>
    <w:rsid w:val="003F6517"/>
    <w:rsid w:val="004735A6"/>
    <w:rsid w:val="00493C70"/>
    <w:rsid w:val="00622964"/>
    <w:rsid w:val="00642947"/>
    <w:rsid w:val="00711A06"/>
    <w:rsid w:val="00716C7F"/>
    <w:rsid w:val="00861F60"/>
    <w:rsid w:val="008C0337"/>
    <w:rsid w:val="00A335A6"/>
    <w:rsid w:val="00AF3082"/>
    <w:rsid w:val="00B121FE"/>
    <w:rsid w:val="00BB1284"/>
    <w:rsid w:val="00FF20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D42"/>
    <w:pPr>
      <w:widowControl w:val="0"/>
      <w:spacing w:line="240" w:lineRule="auto"/>
    </w:pPr>
    <w:rPr>
      <w:kern w:val="2"/>
      <w:sz w:val="21"/>
      <w:szCs w:val="24"/>
    </w:rPr>
  </w:style>
  <w:style w:type="paragraph" w:styleId="3">
    <w:name w:val="heading 3"/>
    <w:next w:val="a"/>
    <w:link w:val="3Char"/>
    <w:qFormat/>
    <w:rsid w:val="00317E7F"/>
    <w:pPr>
      <w:keepNext/>
      <w:keepLines/>
      <w:widowControl w:val="0"/>
      <w:spacing w:before="120" w:after="120"/>
      <w:outlineLvl w:val="2"/>
    </w:pPr>
    <w:rPr>
      <w:rFonts w:ascii="华文仿宋" w:eastAsia="华文仿宋" w:hAnsi="华文仿宋"/>
      <w:b/>
      <w:color w:val="000000"/>
      <w:kern w:val="2"/>
      <w:sz w:val="24"/>
      <w:u w:val="single"/>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317E7F"/>
    <w:rPr>
      <w:rFonts w:ascii="华文仿宋" w:eastAsia="华文仿宋" w:hAnsi="华文仿宋"/>
      <w:b/>
      <w:color w:val="000000"/>
      <w:kern w:val="2"/>
      <w:sz w:val="24"/>
      <w:u w:val="single"/>
      <w:lang w:eastAsia="ja-JP"/>
    </w:rPr>
  </w:style>
  <w:style w:type="character" w:styleId="a3">
    <w:name w:val="Emphasis"/>
    <w:basedOn w:val="a0"/>
    <w:qFormat/>
    <w:rsid w:val="00317E7F"/>
    <w:rPr>
      <w:i/>
      <w:iCs/>
    </w:rPr>
  </w:style>
  <w:style w:type="paragraph" w:styleId="a4">
    <w:name w:val="header"/>
    <w:basedOn w:val="a"/>
    <w:link w:val="Char"/>
    <w:uiPriority w:val="99"/>
    <w:semiHidden/>
    <w:unhideWhenUsed/>
    <w:rsid w:val="001F7D4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1F7D42"/>
    <w:rPr>
      <w:kern w:val="2"/>
      <w:sz w:val="18"/>
      <w:szCs w:val="18"/>
    </w:rPr>
  </w:style>
  <w:style w:type="paragraph" w:styleId="a5">
    <w:name w:val="footer"/>
    <w:basedOn w:val="a"/>
    <w:link w:val="Char0"/>
    <w:uiPriority w:val="99"/>
    <w:semiHidden/>
    <w:unhideWhenUsed/>
    <w:rsid w:val="001F7D42"/>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1F7D4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918</Characters>
  <Application>Microsoft Office Word</Application>
  <DocSecurity>0</DocSecurity>
  <Lines>7</Lines>
  <Paragraphs>2</Paragraphs>
  <ScaleCrop>false</ScaleCrop>
  <Company>Microsoft</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2015-06-19T05:23:00Z</dcterms:created>
  <dcterms:modified xsi:type="dcterms:W3CDTF">2015-06-19T05:23:00Z</dcterms:modified>
</cp:coreProperties>
</file>