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225" w:beforeAutospacing="0" w:after="225" w:afterAutospacing="0" w:line="420" w:lineRule="atLeast"/>
        <w:jc w:val="left"/>
        <w:rPr>
          <w:rStyle w:val="5"/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Style w:val="5"/>
          <w:rFonts w:hint="eastAsia" w:ascii="仿宋_GB2312" w:hAnsi="仿宋_GB2312" w:eastAsia="仿宋_GB2312" w:cs="仿宋_GB2312"/>
          <w:sz w:val="30"/>
          <w:szCs w:val="30"/>
          <w:lang w:eastAsia="zh-CN"/>
        </w:rPr>
        <w:t>附件</w:t>
      </w:r>
      <w:r>
        <w:rPr>
          <w:rStyle w:val="5"/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3：</w:t>
      </w:r>
    </w:p>
    <w:p>
      <w:pPr>
        <w:pStyle w:val="2"/>
        <w:keepNext w:val="0"/>
        <w:keepLines w:val="0"/>
        <w:widowControl/>
        <w:suppressLineNumbers w:val="0"/>
        <w:spacing w:before="225" w:beforeAutospacing="0" w:after="225" w:afterAutospacing="0" w:line="420" w:lineRule="atLeast"/>
        <w:jc w:val="center"/>
        <w:rPr>
          <w:sz w:val="28"/>
          <w:szCs w:val="28"/>
        </w:rPr>
      </w:pPr>
      <w:r>
        <w:rPr>
          <w:rStyle w:val="5"/>
          <w:sz w:val="24"/>
          <w:szCs w:val="24"/>
        </w:rPr>
        <w:t>会场信息</w:t>
      </w:r>
    </w:p>
    <w:p>
      <w:pPr>
        <w:pStyle w:val="2"/>
        <w:keepNext w:val="0"/>
        <w:keepLines w:val="0"/>
        <w:widowControl/>
        <w:suppressLineNumbers w:val="0"/>
        <w:spacing w:line="420" w:lineRule="atLeast"/>
        <w:jc w:val="center"/>
      </w:pPr>
      <w:r>
        <w:drawing>
          <wp:inline distT="0" distB="0" distL="114300" distR="114300">
            <wp:extent cx="5177790" cy="3604895"/>
            <wp:effectExtent l="0" t="0" r="3810" b="146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360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after="225" w:afterAutospacing="0" w:line="420" w:lineRule="atLeast"/>
        <w:jc w:val="both"/>
      </w:pPr>
      <w:r>
        <w:rPr>
          <w:rFonts w:ascii="微软雅黑" w:hAnsi="微软雅黑" w:eastAsia="微软雅黑" w:cs="微软雅黑"/>
          <w:sz w:val="22"/>
          <w:szCs w:val="22"/>
        </w:rPr>
        <w:t>（1）上海浦东国际机场</w:t>
      </w:r>
    </w:p>
    <w:p>
      <w:pPr>
        <w:pStyle w:val="2"/>
        <w:keepNext w:val="0"/>
        <w:keepLines w:val="0"/>
        <w:widowControl/>
        <w:suppressLineNumbers w:val="0"/>
        <w:spacing w:after="225" w:afterAutospacing="0" w:line="420" w:lineRule="atLeast"/>
        <w:ind w:left="0" w:firstLine="555"/>
        <w:jc w:val="both"/>
      </w:pPr>
      <w:r>
        <w:rPr>
          <w:rFonts w:hint="eastAsia" w:ascii="微软雅黑" w:hAnsi="微软雅黑" w:eastAsia="微软雅黑" w:cs="微软雅黑"/>
          <w:sz w:val="22"/>
          <w:szCs w:val="22"/>
        </w:rPr>
        <w:t>从浦东国际机场站乘地铁2号线（徐泾东方向）经17站到南京东路站换乘10号线（新江湾城方向），经6站到同济大学站5号口出，步行140米到达，共计约1小时20分钟。</w:t>
      </w:r>
    </w:p>
    <w:p>
      <w:pPr>
        <w:pStyle w:val="2"/>
        <w:keepNext w:val="0"/>
        <w:keepLines w:val="0"/>
        <w:widowControl/>
        <w:suppressLineNumbers w:val="0"/>
        <w:spacing w:after="225" w:afterAutospacing="0" w:line="420" w:lineRule="atLeast"/>
        <w:jc w:val="both"/>
      </w:pPr>
      <w:r>
        <w:rPr>
          <w:rFonts w:hint="eastAsia" w:ascii="微软雅黑" w:hAnsi="微软雅黑" w:eastAsia="微软雅黑" w:cs="微软雅黑"/>
          <w:sz w:val="22"/>
          <w:szCs w:val="22"/>
        </w:rPr>
        <w:t>（2）上海虹桥国际机场</w:t>
      </w:r>
    </w:p>
    <w:p>
      <w:pPr>
        <w:pStyle w:val="2"/>
        <w:keepNext w:val="0"/>
        <w:keepLines w:val="0"/>
        <w:widowControl/>
        <w:suppressLineNumbers w:val="0"/>
        <w:spacing w:after="225" w:afterAutospacing="0" w:line="420" w:lineRule="atLeast"/>
        <w:ind w:left="0" w:firstLine="555"/>
        <w:jc w:val="both"/>
      </w:pPr>
      <w:r>
        <w:rPr>
          <w:rFonts w:hint="eastAsia" w:ascii="微软雅黑" w:hAnsi="微软雅黑" w:eastAsia="微软雅黑" w:cs="微软雅黑"/>
          <w:sz w:val="22"/>
          <w:szCs w:val="22"/>
        </w:rPr>
        <w:t>从虹桥2号航站楼站乘地铁10号线（新江湾城方向）经20站到同济大学站5号口出，步行140米到达，共计约1小时。</w:t>
      </w:r>
    </w:p>
    <w:p>
      <w:pPr>
        <w:pStyle w:val="2"/>
        <w:keepNext w:val="0"/>
        <w:keepLines w:val="0"/>
        <w:widowControl/>
        <w:suppressLineNumbers w:val="0"/>
        <w:spacing w:after="225" w:afterAutospacing="0" w:line="420" w:lineRule="atLeast"/>
        <w:jc w:val="both"/>
      </w:pPr>
      <w:r>
        <w:rPr>
          <w:rFonts w:hint="eastAsia" w:ascii="微软雅黑" w:hAnsi="微软雅黑" w:eastAsia="微软雅黑" w:cs="微软雅黑"/>
          <w:sz w:val="22"/>
          <w:szCs w:val="22"/>
        </w:rPr>
        <w:t>（3）上海虹桥站</w:t>
      </w:r>
    </w:p>
    <w:p>
      <w:pPr>
        <w:pStyle w:val="2"/>
        <w:keepNext w:val="0"/>
        <w:keepLines w:val="0"/>
        <w:widowControl/>
        <w:suppressLineNumbers w:val="0"/>
        <w:spacing w:after="225" w:afterAutospacing="0" w:line="420" w:lineRule="atLeast"/>
        <w:ind w:left="0" w:firstLine="555"/>
        <w:jc w:val="both"/>
      </w:pPr>
      <w:r>
        <w:rPr>
          <w:rFonts w:hint="eastAsia" w:ascii="微软雅黑" w:hAnsi="微软雅黑" w:eastAsia="微软雅黑" w:cs="微软雅黑"/>
          <w:sz w:val="22"/>
          <w:szCs w:val="22"/>
        </w:rPr>
        <w:t>从虹桥火车站乘地铁10号线（新江湾城方向）经21站到同济大学站5号口出，步行140米到达，共计约1小时。</w:t>
      </w:r>
    </w:p>
    <w:p>
      <w:pPr>
        <w:pStyle w:val="2"/>
        <w:keepNext w:val="0"/>
        <w:keepLines w:val="0"/>
        <w:widowControl/>
        <w:suppressLineNumbers w:val="0"/>
        <w:spacing w:after="225" w:afterAutospacing="0" w:line="420" w:lineRule="atLeast"/>
        <w:jc w:val="both"/>
      </w:pPr>
      <w:r>
        <w:rPr>
          <w:rFonts w:hint="eastAsia" w:ascii="微软雅黑" w:hAnsi="微软雅黑" w:eastAsia="微软雅黑" w:cs="微软雅黑"/>
          <w:sz w:val="22"/>
          <w:szCs w:val="22"/>
        </w:rPr>
        <w:t>（4）上海火车站</w:t>
      </w:r>
    </w:p>
    <w:p>
      <w:pPr>
        <w:pStyle w:val="2"/>
        <w:keepNext w:val="0"/>
        <w:keepLines w:val="0"/>
        <w:widowControl/>
        <w:suppressLineNumbers w:val="0"/>
        <w:spacing w:after="225" w:afterAutospacing="0" w:line="420" w:lineRule="atLeast"/>
        <w:ind w:left="0" w:firstLine="555"/>
        <w:jc w:val="both"/>
      </w:pPr>
      <w:r>
        <w:rPr>
          <w:rFonts w:hint="eastAsia" w:ascii="微软雅黑" w:hAnsi="微软雅黑" w:eastAsia="微软雅黑" w:cs="微软雅黑"/>
          <w:sz w:val="22"/>
          <w:szCs w:val="22"/>
        </w:rPr>
        <w:t>从上海火车站乘地铁4号线（宜山路方向）经2站到海伦路站换乘10号线（新江湾城方向），经3站到同济大学站5号口出，步行140米到达，共计约30分钟。</w:t>
      </w:r>
    </w:p>
    <w:p>
      <w:pPr>
        <w:pStyle w:val="2"/>
        <w:keepNext w:val="0"/>
        <w:keepLines w:val="0"/>
        <w:widowControl/>
        <w:suppressLineNumbers w:val="0"/>
        <w:spacing w:after="225" w:afterAutospacing="0" w:line="420" w:lineRule="atLeast"/>
        <w:jc w:val="both"/>
      </w:pPr>
      <w:r>
        <w:rPr>
          <w:rFonts w:hint="eastAsia" w:ascii="微软雅黑" w:hAnsi="微软雅黑" w:eastAsia="微软雅黑" w:cs="微软雅黑"/>
          <w:sz w:val="22"/>
          <w:szCs w:val="22"/>
        </w:rPr>
        <w:t>（5）上海南站</w:t>
      </w:r>
    </w:p>
    <w:p>
      <w:pPr>
        <w:pStyle w:val="2"/>
        <w:keepNext w:val="0"/>
        <w:keepLines w:val="0"/>
        <w:widowControl/>
        <w:suppressLineNumbers w:val="0"/>
        <w:spacing w:after="225" w:afterAutospacing="0" w:line="420" w:lineRule="atLeast"/>
        <w:jc w:val="both"/>
      </w:pPr>
      <w:r>
        <w:rPr>
          <w:rFonts w:hint="eastAsia" w:ascii="微软雅黑" w:hAnsi="微软雅黑" w:eastAsia="微软雅黑" w:cs="微软雅黑"/>
          <w:sz w:val="22"/>
          <w:szCs w:val="22"/>
        </w:rPr>
        <w:t>从上海南站乘地铁1号线（富锦路方向）经6站到陕西南路站换乘10号线（新江湾城方向），经10站到同济大学站5号口出，步行140米到达，共计约50分钟。</w:t>
      </w:r>
    </w:p>
    <w:p>
      <w:pPr>
        <w:pStyle w:val="2"/>
        <w:keepNext w:val="0"/>
        <w:keepLines w:val="0"/>
        <w:widowControl/>
        <w:suppressLineNumbers w:val="0"/>
        <w:spacing w:after="225" w:afterAutospacing="0" w:line="420" w:lineRule="atLeast"/>
        <w:jc w:val="center"/>
        <w:rPr>
          <w:sz w:val="28"/>
          <w:szCs w:val="28"/>
        </w:rPr>
      </w:pP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t>酒店信息</w:t>
      </w:r>
    </w:p>
    <w:p>
      <w:pPr>
        <w:pStyle w:val="2"/>
        <w:keepNext w:val="0"/>
        <w:keepLines w:val="0"/>
        <w:widowControl/>
        <w:suppressLineNumbers w:val="0"/>
        <w:spacing w:after="225" w:afterAutospacing="0" w:line="420" w:lineRule="atLeast"/>
        <w:jc w:val="center"/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457825" cy="2876550"/>
            <wp:effectExtent l="0" t="0" r="9525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after="225" w:afterAutospacing="0" w:line="420" w:lineRule="atLeast"/>
        <w:jc w:val="center"/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153660" cy="3752215"/>
            <wp:effectExtent l="0" t="0" r="8890" b="63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spacing w:after="225" w:afterAutospacing="0" w:line="420" w:lineRule="atLeast"/>
        <w:ind w:left="0" w:firstLine="420"/>
        <w:jc w:val="both"/>
      </w:pPr>
      <w:r>
        <w:rPr>
          <w:rFonts w:hint="eastAsia" w:ascii="微软雅黑" w:hAnsi="微软雅黑" w:eastAsia="微软雅黑" w:cs="微软雅黑"/>
          <w:sz w:val="22"/>
          <w:szCs w:val="22"/>
        </w:rPr>
        <w:t>同济大学四平路校区临近五角场商圈。五角场商圈拥有上海蓝天宾馆、如家精选酒店上海五角场店、全季酒店上海五角场万达广场店等多家宾馆。从该商圈乘地铁10号线（虹桥火车站方向）经6站到同济大学站5号口出，步行140米到达，共计约15分钟</w:t>
      </w:r>
      <w:r>
        <w:rPr>
          <w:rFonts w:ascii="仿宋_GB2312" w:eastAsia="仿宋_GB2312" w:cs="仿宋_GB2312"/>
          <w:sz w:val="28"/>
          <w:szCs w:val="28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A4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2019-10-25T03:13:54Z</dcterms:created>
  <dc:creator>dell</dc:creator>
  <cp:lastModifiedBy>睡莲，好梦</cp:lastModifiedBy>
  <dcterms:modified xsi:type="dcterms:W3CDTF">2019-10-25T03:15:59Z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